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69E18E7B" w:rsidR="00A70854" w:rsidRPr="004D2971" w:rsidRDefault="00A70854" w:rsidP="00A70854">
      <w:pPr>
        <w:jc w:val="both"/>
        <w:rPr>
          <w:rFonts w:ascii="Times New Roman" w:hAnsi="Times New Roman" w:cs="Times New Roman"/>
          <w:b/>
          <w:bCs/>
          <w:sz w:val="24"/>
          <w:szCs w:val="24"/>
        </w:rPr>
      </w:pPr>
      <w:bookmarkStart w:id="0" w:name="_GoBack"/>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1" w:name="_Hlk25223596"/>
      <w:r w:rsidR="00C31CF0">
        <w:rPr>
          <w:rFonts w:ascii="Times New Roman" w:hAnsi="Times New Roman" w:cs="Times New Roman"/>
          <w:b/>
          <w:bCs/>
          <w:sz w:val="24"/>
          <w:szCs w:val="24"/>
        </w:rPr>
        <w:t>del servizio di copertura assicurativa per colpa lieve per gli amministratori del</w:t>
      </w:r>
      <w:r w:rsidR="00AC1B33">
        <w:rPr>
          <w:rFonts w:ascii="Times New Roman" w:hAnsi="Times New Roman" w:cs="Times New Roman"/>
          <w:b/>
          <w:bCs/>
          <w:sz w:val="24"/>
          <w:szCs w:val="24"/>
        </w:rPr>
        <w:t xml:space="preserve"> </w:t>
      </w:r>
      <w:r w:rsidR="00C31CF0">
        <w:rPr>
          <w:rFonts w:ascii="Times New Roman" w:hAnsi="Times New Roman" w:cs="Times New Roman"/>
          <w:b/>
          <w:bCs/>
          <w:sz w:val="24"/>
          <w:szCs w:val="24"/>
        </w:rPr>
        <w:t xml:space="preserve">FAPI - </w:t>
      </w:r>
      <w:r w:rsidRPr="004D2971">
        <w:rPr>
          <w:rFonts w:ascii="Times New Roman" w:hAnsi="Times New Roman" w:cs="Times New Roman"/>
          <w:b/>
          <w:bCs/>
          <w:sz w:val="24"/>
          <w:szCs w:val="24"/>
        </w:rPr>
        <w:t>Fondo Formazione PMI</w:t>
      </w:r>
      <w:r w:rsidR="00032D34" w:rsidRPr="004D2971">
        <w:rPr>
          <w:rFonts w:ascii="Times New Roman" w:hAnsi="Times New Roman" w:cs="Times New Roman"/>
          <w:b/>
          <w:bCs/>
          <w:sz w:val="24"/>
          <w:szCs w:val="24"/>
        </w:rPr>
        <w:t>.</w:t>
      </w:r>
    </w:p>
    <w:bookmarkEnd w:id="1"/>
    <w:bookmarkEnd w:id="0"/>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75185326" w14:textId="0D23F408" w:rsidR="00EA042A" w:rsidRPr="00AC1B33" w:rsidRDefault="00EA042A" w:rsidP="00AC1B33">
      <w:pPr>
        <w:jc w:val="both"/>
        <w:rPr>
          <w:rFonts w:ascii="Times New Roman" w:hAnsi="Times New Roman" w:cs="Times New Roman"/>
          <w:bCs/>
          <w:sz w:val="24"/>
          <w:szCs w:val="24"/>
        </w:rPr>
      </w:pPr>
      <w:r w:rsidRPr="004D2971">
        <w:rPr>
          <w:rFonts w:ascii="Times New Roman" w:eastAsia="Calibri" w:hAnsi="Times New Roman" w:cs="Times New Roman"/>
          <w:sz w:val="24"/>
          <w:szCs w:val="24"/>
        </w:rPr>
        <w:t xml:space="preserve">L’oggetto della procedura riguarda l’appalto per l’affidamento </w:t>
      </w:r>
      <w:r w:rsidR="00C31CF0">
        <w:rPr>
          <w:rFonts w:ascii="Times New Roman" w:eastAsia="Calibri" w:hAnsi="Times New Roman" w:cs="Times New Roman"/>
          <w:sz w:val="24"/>
          <w:szCs w:val="24"/>
        </w:rPr>
        <w:t>del servizio di copertura assicurativa per gli amministratori del FAPI - Fondo Formazione PMI</w:t>
      </w:r>
      <w:r w:rsidR="00AC1B33" w:rsidRPr="00AC1B33">
        <w:rPr>
          <w:rFonts w:ascii="Times New Roman" w:hAnsi="Times New Roman" w:cs="Times New Roman"/>
          <w:bCs/>
          <w:sz w:val="24"/>
          <w:szCs w:val="24"/>
        </w:rPr>
        <w:t>.</w:t>
      </w:r>
    </w:p>
    <w:p w14:paraId="7414E89F" w14:textId="1D35BDCB" w:rsidR="00EA042A" w:rsidRDefault="001A7A88" w:rsidP="00EA042A">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 particolare, i</w:t>
      </w:r>
      <w:r w:rsidR="00C31CF0">
        <w:rPr>
          <w:rFonts w:ascii="Times New Roman" w:eastAsia="Calibri" w:hAnsi="Times New Roman" w:cs="Times New Roman"/>
          <w:sz w:val="24"/>
          <w:szCs w:val="24"/>
        </w:rPr>
        <w:t>l</w:t>
      </w:r>
      <w:r>
        <w:rPr>
          <w:rFonts w:ascii="Times New Roman" w:eastAsia="Calibri" w:hAnsi="Times New Roman" w:cs="Times New Roman"/>
          <w:sz w:val="24"/>
          <w:szCs w:val="24"/>
        </w:rPr>
        <w:t xml:space="preserve"> servizi</w:t>
      </w:r>
      <w:r w:rsidR="00C31CF0">
        <w:rPr>
          <w:rFonts w:ascii="Times New Roman" w:eastAsia="Calibri" w:hAnsi="Times New Roman" w:cs="Times New Roman"/>
          <w:sz w:val="24"/>
          <w:szCs w:val="24"/>
        </w:rPr>
        <w:t>o riguarderà e avrà</w:t>
      </w:r>
      <w:r w:rsidR="001A10AC">
        <w:rPr>
          <w:rFonts w:ascii="Times New Roman" w:eastAsia="Calibri" w:hAnsi="Times New Roman" w:cs="Times New Roman"/>
          <w:sz w:val="24"/>
          <w:szCs w:val="24"/>
        </w:rPr>
        <w:t xml:space="preserve"> ad oggetto la</w:t>
      </w:r>
      <w:r w:rsidR="002739A4" w:rsidRPr="004D2971">
        <w:rPr>
          <w:rFonts w:ascii="Times New Roman" w:eastAsia="Calibri" w:hAnsi="Times New Roman" w:cs="Times New Roman"/>
          <w:sz w:val="24"/>
          <w:szCs w:val="24"/>
        </w:rPr>
        <w:t xml:space="preserve"> seguent</w:t>
      </w:r>
      <w:r w:rsidR="001A10AC">
        <w:rPr>
          <w:rFonts w:ascii="Times New Roman" w:eastAsia="Calibri" w:hAnsi="Times New Roman" w:cs="Times New Roman"/>
          <w:sz w:val="24"/>
          <w:szCs w:val="24"/>
        </w:rPr>
        <w:t>e</w:t>
      </w:r>
      <w:r w:rsidR="002739A4" w:rsidRPr="004D2971">
        <w:rPr>
          <w:rFonts w:ascii="Times New Roman" w:eastAsia="Calibri" w:hAnsi="Times New Roman" w:cs="Times New Roman"/>
          <w:sz w:val="24"/>
          <w:szCs w:val="24"/>
        </w:rPr>
        <w:t xml:space="preserve"> attività:</w:t>
      </w:r>
    </w:p>
    <w:p w14:paraId="145BEC3A" w14:textId="77777777" w:rsidR="001A10AC" w:rsidRPr="004D2971" w:rsidRDefault="001A10AC" w:rsidP="00EA042A">
      <w:pPr>
        <w:spacing w:line="240" w:lineRule="auto"/>
        <w:contextualSpacing/>
        <w:jc w:val="both"/>
        <w:rPr>
          <w:rFonts w:ascii="Times New Roman" w:eastAsia="Calibri" w:hAnsi="Times New Roman" w:cs="Times New Roman"/>
          <w:sz w:val="24"/>
          <w:szCs w:val="24"/>
        </w:rPr>
      </w:pPr>
    </w:p>
    <w:p w14:paraId="02651E4F" w14:textId="622634BA" w:rsidR="002739A4" w:rsidRPr="001A10AC" w:rsidRDefault="001A10AC" w:rsidP="00EA042A">
      <w:pPr>
        <w:spacing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S</w:t>
      </w:r>
      <w:r w:rsidRPr="001A10AC">
        <w:rPr>
          <w:rFonts w:ascii="Times New Roman" w:hAnsi="Times New Roman" w:cs="Times New Roman"/>
          <w:sz w:val="24"/>
          <w:szCs w:val="24"/>
        </w:rPr>
        <w:t xml:space="preserve">tipula </w:t>
      </w:r>
      <w:r>
        <w:rPr>
          <w:rFonts w:ascii="Times New Roman" w:hAnsi="Times New Roman" w:cs="Times New Roman"/>
          <w:sz w:val="24"/>
          <w:szCs w:val="24"/>
        </w:rPr>
        <w:t xml:space="preserve">di polizze assicurative </w:t>
      </w:r>
      <w:r w:rsidRPr="001A10AC">
        <w:rPr>
          <w:rFonts w:ascii="Times New Roman" w:hAnsi="Times New Roman" w:cs="Times New Roman"/>
          <w:sz w:val="24"/>
          <w:szCs w:val="24"/>
        </w:rPr>
        <w:t xml:space="preserve">a favore </w:t>
      </w:r>
      <w:r>
        <w:rPr>
          <w:rFonts w:ascii="Times New Roman" w:hAnsi="Times New Roman" w:cs="Times New Roman"/>
          <w:sz w:val="24"/>
          <w:szCs w:val="24"/>
        </w:rPr>
        <w:t>dei componenti il Consiglio di Amministrazion</w:t>
      </w:r>
      <w:r w:rsidRPr="001A10AC">
        <w:rPr>
          <w:rFonts w:ascii="Times New Roman" w:hAnsi="Times New Roman" w:cs="Times New Roman"/>
          <w:sz w:val="24"/>
          <w:szCs w:val="24"/>
        </w:rPr>
        <w:t xml:space="preserve">e del </w:t>
      </w:r>
      <w:r>
        <w:rPr>
          <w:rFonts w:ascii="Times New Roman" w:hAnsi="Times New Roman" w:cs="Times New Roman"/>
          <w:sz w:val="24"/>
          <w:szCs w:val="24"/>
        </w:rPr>
        <w:t>Direttore G</w:t>
      </w:r>
      <w:r w:rsidRPr="001A10AC">
        <w:rPr>
          <w:rFonts w:ascii="Times New Roman" w:hAnsi="Times New Roman" w:cs="Times New Roman"/>
          <w:sz w:val="24"/>
          <w:szCs w:val="24"/>
        </w:rPr>
        <w:t>e</w:t>
      </w:r>
      <w:r>
        <w:rPr>
          <w:rFonts w:ascii="Times New Roman" w:hAnsi="Times New Roman" w:cs="Times New Roman"/>
          <w:sz w:val="24"/>
          <w:szCs w:val="24"/>
        </w:rPr>
        <w:t xml:space="preserve">nerale del Fapi a titolo di </w:t>
      </w:r>
      <w:r w:rsidRPr="001A10AC">
        <w:rPr>
          <w:rFonts w:ascii="Times New Roman" w:hAnsi="Times New Roman" w:cs="Times New Roman"/>
          <w:sz w:val="24"/>
          <w:szCs w:val="24"/>
        </w:rPr>
        <w:t>Responsabilità civile verso terzi per colpa lieve</w:t>
      </w:r>
      <w:r>
        <w:rPr>
          <w:rFonts w:ascii="Times New Roman" w:hAnsi="Times New Roman" w:cs="Times New Roman"/>
          <w:sz w:val="24"/>
          <w:szCs w:val="24"/>
        </w:rPr>
        <w:t>.</w:t>
      </w:r>
    </w:p>
    <w:p w14:paraId="510B0E17" w14:textId="77777777" w:rsidR="001119A0" w:rsidRPr="001A10AC"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82C536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6F01CC">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6F01CC">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0788F93B" w:rsidR="00C704AE" w:rsidRPr="004D2971"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inoltre di prorogare </w:t>
      </w:r>
      <w:r w:rsidR="006F01CC">
        <w:rPr>
          <w:rFonts w:ascii="Times New Roman" w:eastAsia="Calibri" w:hAnsi="Times New Roman" w:cs="Times New Roman"/>
          <w:sz w:val="24"/>
          <w:szCs w:val="24"/>
        </w:rPr>
        <w:t xml:space="preserve">se necessario </w:t>
      </w:r>
      <w:r w:rsidRPr="004D2971">
        <w:rPr>
          <w:rFonts w:ascii="Times New Roman" w:eastAsia="Calibri" w:hAnsi="Times New Roman" w:cs="Times New Roman"/>
          <w:sz w:val="24"/>
          <w:szCs w:val="24"/>
        </w:rPr>
        <w:t>la durata del contratto – ai sensi e nei limiti di cui all’art. 106, comma 11, del d.lgs. n. 50/2016 – per il tempo strettamente necessario alla conclusione delle procedure volte alla scelta di un nuovo contraente.</w:t>
      </w:r>
    </w:p>
    <w:p w14:paraId="74D2EA44" w14:textId="5747AA98"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B75A25">
        <w:rPr>
          <w:rFonts w:ascii="Times New Roman" w:eastAsia="Calibri" w:hAnsi="Times New Roman" w:cs="Times New Roman"/>
          <w:sz w:val="24"/>
          <w:szCs w:val="24"/>
        </w:rPr>
        <w:t>4</w:t>
      </w:r>
      <w:r w:rsidR="00BF302D">
        <w:rPr>
          <w:rFonts w:ascii="Times New Roman" w:eastAsia="Calibri" w:hAnsi="Times New Roman" w:cs="Times New Roman"/>
          <w:sz w:val="24"/>
          <w:szCs w:val="24"/>
        </w:rPr>
        <w:t>.</w:t>
      </w:r>
      <w:r w:rsidR="0068116A">
        <w:rPr>
          <w:rFonts w:ascii="Times New Roman" w:eastAsia="Calibri" w:hAnsi="Times New Roman" w:cs="Times New Roman"/>
          <w:sz w:val="24"/>
          <w:szCs w:val="24"/>
        </w:rPr>
        <w:t>0</w:t>
      </w:r>
      <w:r w:rsidR="005D38FA" w:rsidRPr="004D2971">
        <w:rPr>
          <w:rFonts w:ascii="Times New Roman" w:eastAsia="Calibri" w:hAnsi="Times New Roman" w:cs="Times New Roman"/>
          <w:sz w:val="24"/>
          <w:szCs w:val="24"/>
        </w:rPr>
        <w:t xml:space="preserve">00,00 </w:t>
      </w:r>
      <w:r w:rsidRPr="004D2971">
        <w:rPr>
          <w:rFonts w:ascii="Times New Roman" w:eastAsia="Calibri" w:hAnsi="Times New Roman" w:cs="Times New Roman"/>
          <w:sz w:val="24"/>
          <w:szCs w:val="24"/>
        </w:rPr>
        <w:t>(</w:t>
      </w:r>
      <w:r w:rsidR="00B75A25">
        <w:rPr>
          <w:rFonts w:ascii="Times New Roman" w:eastAsia="Calibri" w:hAnsi="Times New Roman" w:cs="Times New Roman"/>
          <w:sz w:val="24"/>
          <w:szCs w:val="24"/>
        </w:rPr>
        <w:t>quattromila</w:t>
      </w:r>
      <w:r w:rsidRPr="004D2971">
        <w:rPr>
          <w:rFonts w:ascii="Times New Roman" w:eastAsia="Calibri" w:hAnsi="Times New Roman" w:cs="Times New Roman"/>
          <w:sz w:val="24"/>
          <w:szCs w:val="24"/>
        </w:rPr>
        <w:t>//00)</w:t>
      </w:r>
      <w:r w:rsidR="00D141B4">
        <w:rPr>
          <w:rFonts w:ascii="Times New Roman" w:eastAsia="Calibri" w:hAnsi="Times New Roman" w:cs="Times New Roman"/>
          <w:sz w:val="24"/>
          <w:szCs w:val="24"/>
        </w:rPr>
        <w:t xml:space="preserve"> per ciascun esercizio oggetto del servizio</w:t>
      </w:r>
      <w:r w:rsidRPr="004D2971">
        <w:rPr>
          <w:rFonts w:ascii="Times New Roman" w:eastAsia="Calibri" w:hAnsi="Times New Roman" w:cs="Times New Roman"/>
          <w:sz w:val="24"/>
          <w:szCs w:val="24"/>
        </w:rPr>
        <w:t xml:space="preserve">, </w:t>
      </w:r>
      <w:r w:rsidR="00D141B4">
        <w:rPr>
          <w:rFonts w:ascii="Times New Roman" w:eastAsia="Calibri" w:hAnsi="Times New Roman" w:cs="Times New Roman"/>
          <w:sz w:val="24"/>
          <w:szCs w:val="24"/>
        </w:rPr>
        <w:t xml:space="preserve">per un totale quindi pari ad euro </w:t>
      </w:r>
      <w:r w:rsidR="00B75A25">
        <w:rPr>
          <w:rFonts w:ascii="Times New Roman" w:eastAsia="Calibri" w:hAnsi="Times New Roman" w:cs="Times New Roman"/>
          <w:sz w:val="24"/>
          <w:szCs w:val="24"/>
        </w:rPr>
        <w:t>1</w:t>
      </w:r>
      <w:r w:rsidR="0068116A">
        <w:rPr>
          <w:rFonts w:ascii="Times New Roman" w:eastAsia="Calibri" w:hAnsi="Times New Roman" w:cs="Times New Roman"/>
          <w:sz w:val="24"/>
          <w:szCs w:val="24"/>
        </w:rPr>
        <w:t>2</w:t>
      </w:r>
      <w:r w:rsidR="001A7A88">
        <w:rPr>
          <w:rFonts w:ascii="Times New Roman" w:eastAsia="Calibri" w:hAnsi="Times New Roman" w:cs="Times New Roman"/>
          <w:sz w:val="24"/>
          <w:szCs w:val="24"/>
        </w:rPr>
        <w:t>.</w:t>
      </w:r>
      <w:r w:rsidR="0068116A">
        <w:rPr>
          <w:rFonts w:ascii="Times New Roman" w:eastAsia="Calibri" w:hAnsi="Times New Roman" w:cs="Times New Roman"/>
          <w:sz w:val="24"/>
          <w:szCs w:val="24"/>
        </w:rPr>
        <w:t>0</w:t>
      </w:r>
      <w:r w:rsidR="001A7A88">
        <w:rPr>
          <w:rFonts w:ascii="Times New Roman" w:eastAsia="Calibri" w:hAnsi="Times New Roman" w:cs="Times New Roman"/>
          <w:sz w:val="24"/>
          <w:szCs w:val="24"/>
        </w:rPr>
        <w:t>00</w:t>
      </w:r>
      <w:r w:rsidR="00D141B4">
        <w:rPr>
          <w:rFonts w:ascii="Times New Roman" w:eastAsia="Calibri" w:hAnsi="Times New Roman" w:cs="Times New Roman"/>
          <w:sz w:val="24"/>
          <w:szCs w:val="24"/>
        </w:rPr>
        <w:t>,00 (</w:t>
      </w:r>
      <w:r w:rsidR="0068116A">
        <w:rPr>
          <w:rFonts w:ascii="Times New Roman" w:eastAsia="Calibri" w:hAnsi="Times New Roman" w:cs="Times New Roman"/>
          <w:sz w:val="24"/>
          <w:szCs w:val="24"/>
        </w:rPr>
        <w:t>do</w:t>
      </w:r>
      <w:r w:rsidR="00B75A25">
        <w:rPr>
          <w:rFonts w:ascii="Times New Roman" w:eastAsia="Calibri" w:hAnsi="Times New Roman" w:cs="Times New Roman"/>
          <w:sz w:val="24"/>
          <w:szCs w:val="24"/>
        </w:rPr>
        <w:t>dici</w:t>
      </w:r>
      <w:r w:rsidR="001A7A88">
        <w:rPr>
          <w:rFonts w:ascii="Times New Roman" w:eastAsia="Calibri" w:hAnsi="Times New Roman" w:cs="Times New Roman"/>
          <w:sz w:val="24"/>
          <w:szCs w:val="24"/>
        </w:rPr>
        <w:t>mila</w:t>
      </w:r>
      <w:r w:rsidR="00D141B4">
        <w:rPr>
          <w:rFonts w:ascii="Times New Roman" w:eastAsia="Calibri" w:hAnsi="Times New Roman" w:cs="Times New Roman"/>
          <w:sz w:val="24"/>
          <w:szCs w:val="24"/>
        </w:rPr>
        <w:t>/00</w:t>
      </w:r>
      <w:r w:rsidR="001A7A88">
        <w:rPr>
          <w:rFonts w:ascii="Times New Roman" w:eastAsia="Calibri" w:hAnsi="Times New Roman" w:cs="Times New Roman"/>
          <w:sz w:val="24"/>
          <w:szCs w:val="24"/>
        </w:rPr>
        <w:t>)</w:t>
      </w:r>
      <w:r w:rsidR="00D141B4">
        <w:rPr>
          <w:rFonts w:ascii="Times New Roman" w:eastAsia="Calibri" w:hAnsi="Times New Roman" w:cs="Times New Roman"/>
          <w:sz w:val="24"/>
          <w:szCs w:val="24"/>
        </w:rPr>
        <w:t xml:space="preserve"> </w:t>
      </w:r>
      <w:r w:rsidRPr="004D2971">
        <w:rPr>
          <w:rFonts w:ascii="Times New Roman" w:eastAsia="Calibri" w:hAnsi="Times New Roman" w:cs="Times New Roman"/>
          <w:sz w:val="24"/>
          <w:szCs w:val="24"/>
        </w:rPr>
        <w:t>c</w:t>
      </w:r>
      <w:r w:rsidR="001A7A88">
        <w:rPr>
          <w:rFonts w:ascii="Times New Roman" w:eastAsia="Calibri" w:hAnsi="Times New Roman" w:cs="Times New Roman"/>
          <w:sz w:val="24"/>
          <w:szCs w:val="24"/>
        </w:rPr>
        <w:t>omprensivo di ogni onere e spesa</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016523EB"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1641DA54"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Sono ammessi a partecipare alla procedura, gli operatori economici, rientranti nell’elencazione di cui all’art. 45, D.lgs. 50/2016, </w:t>
      </w:r>
      <w:r w:rsidR="00B75A25">
        <w:rPr>
          <w:rFonts w:ascii="Times New Roman" w:eastAsia="Calibri" w:hAnsi="Times New Roman" w:cs="Times New Roman"/>
          <w:bCs/>
          <w:sz w:val="24"/>
          <w:szCs w:val="24"/>
        </w:rPr>
        <w:t>che in sede di gara</w:t>
      </w:r>
      <w:r w:rsidRPr="004D2971">
        <w:rPr>
          <w:rFonts w:ascii="Times New Roman" w:eastAsia="Calibri" w:hAnsi="Times New Roman" w:cs="Times New Roman"/>
          <w:bCs/>
          <w:sz w:val="24"/>
          <w:szCs w:val="24"/>
        </w:rPr>
        <w:t xml:space="preserve">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2E90B30E" w14:textId="24675CBD" w:rsidR="00456523" w:rsidRDefault="00456523" w:rsidP="00A91F99">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iscrizione al registro delle imprese presso la C.C.I.A.A.; per i concorrenti non stabiliti in Italia si applica l’art. 83, comma 3 del Codice dei contratti pubblici;</w:t>
      </w:r>
    </w:p>
    <w:p w14:paraId="7D10B443" w14:textId="2C309223" w:rsidR="0068116A" w:rsidRDefault="0068116A" w:rsidP="0068116A">
      <w:pPr>
        <w:numPr>
          <w:ilvl w:val="0"/>
          <w:numId w:val="1"/>
        </w:num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iscrizione all’IVASS, Istituto per la Vigilanza sulle Assicurazioni;</w:t>
      </w:r>
    </w:p>
    <w:p w14:paraId="5803FDE8" w14:textId="60F7A958" w:rsidR="0068116A" w:rsidRPr="0068116A" w:rsidRDefault="0068116A" w:rsidP="0068116A">
      <w:pPr>
        <w:numPr>
          <w:ilvl w:val="0"/>
          <w:numId w:val="1"/>
        </w:num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documentazione attestante il possesso dell’autorizzazione ad operare nel ramo Responsabilità Civile</w:t>
      </w:r>
      <w:r w:rsidR="00B035D8">
        <w:rPr>
          <w:rFonts w:ascii="Times New Roman" w:eastAsia="Calibri" w:hAnsi="Times New Roman" w:cs="Times New Roman"/>
          <w:bCs/>
          <w:sz w:val="24"/>
          <w:szCs w:val="24"/>
        </w:rPr>
        <w:t>.</w:t>
      </w:r>
    </w:p>
    <w:p w14:paraId="6BAE48FE" w14:textId="77777777" w:rsidR="0068116A" w:rsidRPr="004D2971" w:rsidRDefault="0068116A" w:rsidP="0068116A">
      <w:pPr>
        <w:spacing w:line="240" w:lineRule="auto"/>
        <w:ind w:left="360"/>
        <w:contextualSpacing/>
        <w:jc w:val="both"/>
        <w:rPr>
          <w:rFonts w:ascii="Times New Roman" w:eastAsia="Calibri" w:hAnsi="Times New Roman" w:cs="Times New Roman"/>
          <w:bCs/>
          <w:sz w:val="24"/>
          <w:szCs w:val="24"/>
        </w:rPr>
      </w:pPr>
    </w:p>
    <w:p w14:paraId="76F223C2" w14:textId="7777777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lastRenderedPageBreak/>
        <w:t>Con riferimento ai predetti requisiti, in caso di partecipazione alla gara di raggruppamenti temporanei di concorrenti e di consorzi ordinari, costituiti o costituendi, valgono le seguenti indicazioni:</w:t>
      </w:r>
    </w:p>
    <w:p w14:paraId="0D30799B" w14:textId="6E717C92" w:rsidR="008C466C"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 requisiti di ordine generale stabiliti dall’art. 80, D.lgs. n. 50/2016 e i requisiti di cui alle lettere b) e c) devono essere posseduti da tutti i co</w:t>
      </w:r>
      <w:r w:rsidR="001A7A88">
        <w:rPr>
          <w:rFonts w:ascii="Times New Roman" w:eastAsia="Calibri" w:hAnsi="Times New Roman" w:cs="Times New Roman"/>
          <w:bCs/>
          <w:sz w:val="24"/>
          <w:szCs w:val="24"/>
        </w:rPr>
        <w:t>ncorrenti riuniti o consorziati.</w:t>
      </w:r>
    </w:p>
    <w:p w14:paraId="2DBE0924" w14:textId="77777777" w:rsidR="001A7A88" w:rsidRPr="004D2971" w:rsidRDefault="001A7A88" w:rsidP="001A7A88">
      <w:pPr>
        <w:spacing w:line="240" w:lineRule="auto"/>
        <w:ind w:left="720"/>
        <w:contextualSpacing/>
        <w:jc w:val="both"/>
        <w:rPr>
          <w:rFonts w:ascii="Times New Roman" w:eastAsia="Calibri" w:hAnsi="Times New Roman" w:cs="Times New Roman"/>
          <w:bCs/>
          <w:sz w:val="24"/>
          <w:szCs w:val="24"/>
        </w:rPr>
      </w:pPr>
    </w:p>
    <w:p w14:paraId="4F21B833" w14:textId="495DC84E"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concorrenti invitati singolarmente possono presentare offerta, ai sensi dell’art. 48 del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anche quali mandatari di operatori temporaneamente riuniti.</w:t>
      </w:r>
    </w:p>
    <w:p w14:paraId="5BA45132" w14:textId="17B5E6FC"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 tale caso</w:t>
      </w:r>
      <w:r w:rsidR="008C466C" w:rsidRPr="004D2971">
        <w:rPr>
          <w:rFonts w:ascii="Times New Roman" w:eastAsia="Calibri" w:hAnsi="Times New Roman" w:cs="Times New Roman"/>
          <w:bCs/>
          <w:sz w:val="24"/>
          <w:szCs w:val="24"/>
        </w:rPr>
        <w:t>,</w:t>
      </w:r>
      <w:r w:rsidRPr="004D2971">
        <w:rPr>
          <w:rFonts w:ascii="Times New Roman" w:eastAsia="Calibri" w:hAnsi="Times New Roman" w:cs="Times New Roman"/>
          <w:bCs/>
          <w:sz w:val="24"/>
          <w:szCs w:val="24"/>
        </w:rPr>
        <w:t xml:space="preserve"> dovranno uniformarsi alla disciplina normativa applicabile ai raggruppamenti di cui al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e presentare tutta la documentazione conseguente nonché, in relazione ai singoli componenti del raggruppamento, quella prevista dalla presente lettera di invito.</w:t>
      </w:r>
    </w:p>
    <w:p w14:paraId="18DA09C0" w14:textId="7FB4D4A0" w:rsidR="009A04E8" w:rsidRPr="004D2971" w:rsidRDefault="009A04E8" w:rsidP="00456523">
      <w:pPr>
        <w:spacing w:line="240" w:lineRule="auto"/>
        <w:contextualSpacing/>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 invitati a presentare l’offerta solamente gli operatori economici che hanno manifestato interesse secondo i termini e le modalità di seguito indicate.</w:t>
      </w:r>
    </w:p>
    <w:p w14:paraId="639F2441" w14:textId="0FA60B81"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CD4AF8">
        <w:rPr>
          <w:rFonts w:ascii="Times New Roman" w:eastAsia="Calibri" w:hAnsi="Times New Roman" w:cs="Times New Roman"/>
          <w:b/>
          <w:bCs/>
          <w:sz w:val="24"/>
          <w:szCs w:val="24"/>
        </w:rPr>
        <w:t>martedì</w:t>
      </w:r>
      <w:r w:rsidR="001119A0" w:rsidRPr="001119A0">
        <w:rPr>
          <w:rFonts w:ascii="Times New Roman" w:eastAsia="Calibri" w:hAnsi="Times New Roman" w:cs="Times New Roman"/>
          <w:b/>
          <w:bCs/>
          <w:sz w:val="24"/>
          <w:szCs w:val="24"/>
        </w:rPr>
        <w:t xml:space="preserve"> </w:t>
      </w:r>
      <w:r w:rsidR="00CD4AF8">
        <w:rPr>
          <w:rFonts w:ascii="Times New Roman" w:eastAsia="Calibri" w:hAnsi="Times New Roman" w:cs="Times New Roman"/>
          <w:b/>
          <w:bCs/>
          <w:sz w:val="24"/>
          <w:szCs w:val="24"/>
        </w:rPr>
        <w:t>24</w:t>
      </w:r>
      <w:r w:rsidR="001119A0" w:rsidRPr="001119A0">
        <w:rPr>
          <w:rFonts w:ascii="Times New Roman" w:eastAsia="Calibri" w:hAnsi="Times New Roman" w:cs="Times New Roman"/>
          <w:b/>
          <w:bCs/>
          <w:sz w:val="24"/>
          <w:szCs w:val="24"/>
        </w:rPr>
        <w:t xml:space="preserve"> </w:t>
      </w:r>
      <w:r w:rsidR="00CD4AF8">
        <w:rPr>
          <w:rFonts w:ascii="Times New Roman" w:eastAsia="Calibri" w:hAnsi="Times New Roman" w:cs="Times New Roman"/>
          <w:b/>
          <w:bCs/>
          <w:sz w:val="24"/>
          <w:szCs w:val="24"/>
        </w:rPr>
        <w:t>novembre</w:t>
      </w:r>
      <w:r w:rsidR="001119A0" w:rsidRPr="001119A0">
        <w:rPr>
          <w:rFonts w:ascii="Times New Roman" w:eastAsia="Calibri" w:hAnsi="Times New Roman" w:cs="Times New Roman"/>
          <w:b/>
          <w:bCs/>
          <w:sz w:val="24"/>
          <w:szCs w:val="24"/>
        </w:rPr>
        <w:t xml:space="preserve"> 20</w:t>
      </w:r>
      <w:r w:rsidR="000F1EF3">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02FB5D22" w14:textId="574F9F1B" w:rsidR="00456523" w:rsidRDefault="00425A16" w:rsidP="00CD4AF8">
      <w:pPr>
        <w:jc w:val="both"/>
        <w:rPr>
          <w:rFonts w:ascii="Times New Roman" w:hAnsi="Times New Roman" w:cs="Times New Roman"/>
          <w:bCs/>
          <w:i/>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w:t>
      </w:r>
      <w:proofErr w:type="spellStart"/>
      <w:r w:rsidRPr="004D2971">
        <w:rPr>
          <w:rFonts w:ascii="Times New Roman" w:eastAsia="Calibri" w:hAnsi="Times New Roman" w:cs="Times New Roman"/>
          <w:bCs/>
          <w:i/>
          <w:iCs/>
          <w:sz w:val="24"/>
          <w:szCs w:val="24"/>
          <w:u w:val="single"/>
        </w:rPr>
        <w:t>lett</w:t>
      </w:r>
      <w:proofErr w:type="spellEnd"/>
      <w:r w:rsidRPr="004D2971">
        <w:rPr>
          <w:rFonts w:ascii="Times New Roman" w:eastAsia="Calibri" w:hAnsi="Times New Roman" w:cs="Times New Roman"/>
          <w:bCs/>
          <w:i/>
          <w:iCs/>
          <w:sz w:val="24"/>
          <w:szCs w:val="24"/>
          <w:u w:val="single"/>
        </w:rPr>
        <w:t xml:space="preserve">. b) </w:t>
      </w:r>
      <w:r w:rsidR="000F1EF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00CD4AF8" w:rsidRPr="00CD4AF8">
        <w:rPr>
          <w:rFonts w:ascii="Times New Roman" w:hAnsi="Times New Roman" w:cs="Times New Roman"/>
          <w:bCs/>
          <w:i/>
          <w:sz w:val="24"/>
          <w:szCs w:val="24"/>
          <w:u w:val="single"/>
        </w:rPr>
        <w:t>del servizio di copertura assicurativa per colpa lieve per gli amministratori del FAPI - Fondo Formazione PMI</w:t>
      </w:r>
      <w:r w:rsidR="00CD4AF8">
        <w:rPr>
          <w:rFonts w:ascii="Times New Roman" w:hAnsi="Times New Roman" w:cs="Times New Roman"/>
          <w:bCs/>
          <w:i/>
          <w:sz w:val="24"/>
          <w:szCs w:val="24"/>
          <w:u w:val="single"/>
        </w:rPr>
        <w:t>.</w:t>
      </w:r>
    </w:p>
    <w:p w14:paraId="3B84236B" w14:textId="77777777" w:rsidR="00CD4AF8" w:rsidRPr="00CD4AF8" w:rsidRDefault="00CD4AF8" w:rsidP="00CD4AF8">
      <w:pPr>
        <w:jc w:val="both"/>
        <w:rPr>
          <w:rFonts w:ascii="Times New Roman" w:eastAsia="Calibri" w:hAnsi="Times New Roman" w:cs="Times New Roman"/>
          <w:bCs/>
          <w:i/>
          <w:sz w:val="24"/>
          <w:szCs w:val="24"/>
          <w:u w:val="single"/>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0A13CF1B" w14:textId="77777777" w:rsidR="001A7A88" w:rsidRPr="004D2971" w:rsidRDefault="001A7A88" w:rsidP="00C704AE">
      <w:pPr>
        <w:spacing w:line="240" w:lineRule="auto"/>
        <w:contextualSpacing/>
        <w:jc w:val="both"/>
        <w:rPr>
          <w:rFonts w:ascii="Times New Roman" w:eastAsia="Calibri" w:hAnsi="Times New Roman" w:cs="Times New Roman"/>
          <w:bCs/>
          <w:sz w:val="24"/>
          <w:szCs w:val="24"/>
        </w:rPr>
      </w:pP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Fapi, Giorgio Tamaro</w:t>
      </w:r>
    </w:p>
    <w:p w14:paraId="28D9CDA6" w14:textId="46B32CB3" w:rsidR="00FD1D82" w:rsidRDefault="00FD1D82" w:rsidP="00C704AE">
      <w:pPr>
        <w:spacing w:line="240" w:lineRule="auto"/>
        <w:contextualSpacing/>
        <w:jc w:val="both"/>
        <w:rPr>
          <w:rFonts w:ascii="Times New Roman" w:eastAsia="Calibri" w:hAnsi="Times New Roman" w:cs="Times New Roman"/>
          <w:bCs/>
          <w:sz w:val="24"/>
          <w:szCs w:val="24"/>
        </w:rPr>
      </w:pPr>
    </w:p>
    <w:p w14:paraId="686762E6" w14:textId="77777777" w:rsidR="00CD4AF8" w:rsidRPr="004D2971" w:rsidRDefault="00CD4AF8"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FAPI tratterà i dati personali forniti dai soggetti che presenteranno manifestazione d’interesse per il presente affidamento direttamente o tramite terzi che intervengono nei propri processi organizzativi, ai fini della selezione dell’affidatario e, successivamente, </w:t>
      </w:r>
      <w:r w:rsidRPr="004D2971">
        <w:rPr>
          <w:rFonts w:ascii="Times New Roman" w:eastAsia="Times New Roman" w:hAnsi="Times New Roman" w:cs="Times New Roman"/>
          <w:sz w:val="24"/>
          <w:szCs w:val="24"/>
          <w:lang w:eastAsia="it-IT"/>
        </w:rPr>
        <w:lastRenderedPageBreak/>
        <w:t>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79F19A41"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CD4AF8">
        <w:rPr>
          <w:rFonts w:ascii="Times New Roman" w:eastAsia="Calibri" w:hAnsi="Times New Roman" w:cs="Times New Roman"/>
          <w:sz w:val="24"/>
          <w:szCs w:val="24"/>
        </w:rPr>
        <w:t>4</w:t>
      </w:r>
      <w:r w:rsidR="001119A0">
        <w:rPr>
          <w:rFonts w:ascii="Times New Roman" w:eastAsia="Calibri" w:hAnsi="Times New Roman" w:cs="Times New Roman"/>
          <w:sz w:val="24"/>
          <w:szCs w:val="24"/>
        </w:rPr>
        <w:t xml:space="preserve"> </w:t>
      </w:r>
      <w:r w:rsidR="00CD4AF8">
        <w:rPr>
          <w:rFonts w:ascii="Times New Roman" w:eastAsia="Calibri" w:hAnsi="Times New Roman" w:cs="Times New Roman"/>
          <w:sz w:val="24"/>
          <w:szCs w:val="24"/>
        </w:rPr>
        <w:t>novembre</w:t>
      </w:r>
      <w:r w:rsidRPr="004D2971">
        <w:rPr>
          <w:rFonts w:ascii="Times New Roman" w:eastAsia="Calibri" w:hAnsi="Times New Roman" w:cs="Times New Roman"/>
          <w:sz w:val="24"/>
          <w:szCs w:val="24"/>
        </w:rPr>
        <w:t xml:space="preserve"> 20</w:t>
      </w:r>
      <w:r w:rsidR="00C72BAA">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03756A07" w14:textId="77777777" w:rsidR="005B67E8" w:rsidRPr="004D2971" w:rsidRDefault="005B67E8" w:rsidP="005B67E8">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p w14:paraId="28C771CD" w14:textId="77777777" w:rsidR="00AF3884" w:rsidRPr="004D2971" w:rsidRDefault="00AF3884" w:rsidP="00AF3884">
      <w:pPr>
        <w:pStyle w:val="R1"/>
        <w:spacing w:line="360" w:lineRule="auto"/>
        <w:ind w:left="0" w:firstLine="0"/>
        <w:rPr>
          <w:rFonts w:ascii="Times New Roman" w:hAnsi="Times New Roman"/>
          <w:szCs w:val="24"/>
        </w:rPr>
      </w:pPr>
    </w:p>
    <w:p w14:paraId="7C7D3FDC"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0254D211"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511482BD" w14:textId="1AE86215" w:rsidR="00C704AE" w:rsidRPr="004D2971" w:rsidRDefault="00C704AE" w:rsidP="00EA042A">
      <w:pPr>
        <w:spacing w:line="240" w:lineRule="auto"/>
        <w:contextualSpacing/>
        <w:jc w:val="both"/>
        <w:rPr>
          <w:rFonts w:ascii="Times New Roman" w:eastAsia="Calibri" w:hAnsi="Times New Roman" w:cs="Times New Roman"/>
          <w:sz w:val="24"/>
          <w:szCs w:val="24"/>
        </w:rPr>
      </w:pPr>
    </w:p>
    <w:p w14:paraId="600775CD" w14:textId="57C94B64" w:rsidR="00C704AE" w:rsidRPr="004D2971" w:rsidRDefault="00C704AE" w:rsidP="00EA042A">
      <w:pPr>
        <w:spacing w:line="240" w:lineRule="auto"/>
        <w:contextualSpacing/>
        <w:jc w:val="both"/>
        <w:rPr>
          <w:rFonts w:ascii="Times New Roman" w:eastAsia="Calibri" w:hAnsi="Times New Roman" w:cs="Times New Roman"/>
          <w:sz w:val="24"/>
          <w:szCs w:val="24"/>
        </w:rPr>
      </w:pPr>
    </w:p>
    <w:sectPr w:rsidR="00C704AE" w:rsidRPr="004D2971" w:rsidSect="00A7085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0204AA"/>
    <w:multiLevelType w:val="hybridMultilevel"/>
    <w:tmpl w:val="62EC7AFC"/>
    <w:numStyleLink w:val="Stileimportato20"/>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139AA"/>
    <w:rsid w:val="00032D34"/>
    <w:rsid w:val="000F1EF3"/>
    <w:rsid w:val="001119A0"/>
    <w:rsid w:val="0011200D"/>
    <w:rsid w:val="001836CD"/>
    <w:rsid w:val="001A10AC"/>
    <w:rsid w:val="001A7A88"/>
    <w:rsid w:val="002058BD"/>
    <w:rsid w:val="002365CF"/>
    <w:rsid w:val="002739A4"/>
    <w:rsid w:val="002874F6"/>
    <w:rsid w:val="00293BA1"/>
    <w:rsid w:val="002A2EC2"/>
    <w:rsid w:val="002F44F4"/>
    <w:rsid w:val="00313A4C"/>
    <w:rsid w:val="003C2EC7"/>
    <w:rsid w:val="00425A16"/>
    <w:rsid w:val="00456523"/>
    <w:rsid w:val="004C3119"/>
    <w:rsid w:val="004D2971"/>
    <w:rsid w:val="004E42BE"/>
    <w:rsid w:val="00563ABF"/>
    <w:rsid w:val="005B67E8"/>
    <w:rsid w:val="005D18DC"/>
    <w:rsid w:val="005D38FA"/>
    <w:rsid w:val="0068116A"/>
    <w:rsid w:val="006F01CC"/>
    <w:rsid w:val="00713884"/>
    <w:rsid w:val="007720AA"/>
    <w:rsid w:val="007A490D"/>
    <w:rsid w:val="007F0A4B"/>
    <w:rsid w:val="00822B5F"/>
    <w:rsid w:val="00852381"/>
    <w:rsid w:val="008739CD"/>
    <w:rsid w:val="00884DEE"/>
    <w:rsid w:val="008C466C"/>
    <w:rsid w:val="00925669"/>
    <w:rsid w:val="00933790"/>
    <w:rsid w:val="00942D81"/>
    <w:rsid w:val="00946B59"/>
    <w:rsid w:val="00961179"/>
    <w:rsid w:val="009A04E8"/>
    <w:rsid w:val="009C1AD7"/>
    <w:rsid w:val="00A10993"/>
    <w:rsid w:val="00A376F7"/>
    <w:rsid w:val="00A70854"/>
    <w:rsid w:val="00A91F99"/>
    <w:rsid w:val="00AB1A30"/>
    <w:rsid w:val="00AC1B33"/>
    <w:rsid w:val="00AF3884"/>
    <w:rsid w:val="00B035D8"/>
    <w:rsid w:val="00B33EBB"/>
    <w:rsid w:val="00B75A25"/>
    <w:rsid w:val="00BF302D"/>
    <w:rsid w:val="00BF6B71"/>
    <w:rsid w:val="00C06BCD"/>
    <w:rsid w:val="00C31CF0"/>
    <w:rsid w:val="00C4450F"/>
    <w:rsid w:val="00C704AE"/>
    <w:rsid w:val="00C72BAA"/>
    <w:rsid w:val="00CB438E"/>
    <w:rsid w:val="00CD4AF8"/>
    <w:rsid w:val="00CD6A3B"/>
    <w:rsid w:val="00CE7914"/>
    <w:rsid w:val="00D141B4"/>
    <w:rsid w:val="00D73EA1"/>
    <w:rsid w:val="00D755DC"/>
    <w:rsid w:val="00E16B08"/>
    <w:rsid w:val="00E26E70"/>
    <w:rsid w:val="00E6180D"/>
    <w:rsid w:val="00EA042A"/>
    <w:rsid w:val="00EC28DD"/>
    <w:rsid w:val="00F26243"/>
    <w:rsid w:val="00F637FB"/>
    <w:rsid w:val="00FD0465"/>
    <w:rsid w:val="00FD1D82"/>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0C2F-F4E8-48E5-8476-3FA6B608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Claudio De Francesco</cp:lastModifiedBy>
  <cp:revision>2</cp:revision>
  <cp:lastPrinted>2019-11-15T14:50:00Z</cp:lastPrinted>
  <dcterms:created xsi:type="dcterms:W3CDTF">2020-11-04T13:30:00Z</dcterms:created>
  <dcterms:modified xsi:type="dcterms:W3CDTF">2020-11-04T13:30:00Z</dcterms:modified>
</cp:coreProperties>
</file>